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2604EBB" w14:textId="3C1D2378" w:rsidR="00B15C1E" w:rsidRDefault="00B15C1E" w:rsidP="000058B9"/>
    <w:p w14:paraId="5930D7C8" w14:textId="77777777" w:rsidR="00AE7A9C" w:rsidRPr="00847EBE" w:rsidRDefault="00AE7A9C" w:rsidP="00AE7A9C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color w:val="000000"/>
          <w:sz w:val="44"/>
          <w:szCs w:val="44"/>
          <w:lang w:eastAsia="es-GT"/>
        </w:rPr>
      </w:pPr>
      <w:r w:rsidRPr="00847EBE">
        <w:rPr>
          <w:rFonts w:ascii="Arial" w:hAnsi="Arial" w:cs="Arial"/>
          <w:b/>
          <w:bCs/>
          <w:color w:val="000000"/>
          <w:sz w:val="44"/>
          <w:szCs w:val="44"/>
          <w:lang w:eastAsia="es-GT"/>
        </w:rPr>
        <w:t>LEY DE ACCESO A LA INFORMACIÓN</w:t>
      </w:r>
    </w:p>
    <w:p w14:paraId="41D2F92F" w14:textId="77777777" w:rsidR="00AE7A9C" w:rsidRPr="00847EBE" w:rsidRDefault="00AE7A9C" w:rsidP="00AE7A9C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color w:val="000000"/>
          <w:sz w:val="44"/>
          <w:szCs w:val="44"/>
          <w:lang w:eastAsia="es-GT"/>
        </w:rPr>
      </w:pPr>
      <w:r w:rsidRPr="00847EBE">
        <w:rPr>
          <w:rFonts w:ascii="Arial" w:hAnsi="Arial" w:cs="Arial"/>
          <w:b/>
          <w:bCs/>
          <w:color w:val="000000"/>
          <w:sz w:val="44"/>
          <w:szCs w:val="44"/>
          <w:lang w:eastAsia="es-GT"/>
        </w:rPr>
        <w:t>PÚBLICA</w:t>
      </w:r>
    </w:p>
    <w:p w14:paraId="55AE5EA2" w14:textId="77777777" w:rsidR="00AE7A9C" w:rsidRPr="00847EBE" w:rsidRDefault="00AE7A9C" w:rsidP="00AE7A9C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color w:val="000000"/>
          <w:sz w:val="44"/>
          <w:szCs w:val="44"/>
          <w:lang w:eastAsia="es-GT"/>
        </w:rPr>
      </w:pPr>
      <w:r w:rsidRPr="00847EBE">
        <w:rPr>
          <w:rFonts w:ascii="Arial" w:hAnsi="Arial" w:cs="Arial"/>
          <w:b/>
          <w:bCs/>
          <w:color w:val="000000"/>
          <w:sz w:val="44"/>
          <w:szCs w:val="44"/>
          <w:lang w:eastAsia="es-GT"/>
        </w:rPr>
        <w:t>DECRETO 57 -2008</w:t>
      </w:r>
    </w:p>
    <w:p w14:paraId="1D714F89" w14:textId="77777777" w:rsidR="00AE7A9C" w:rsidRPr="00847EBE" w:rsidRDefault="00AE7A9C" w:rsidP="00AE7A9C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color w:val="000000"/>
          <w:sz w:val="44"/>
          <w:szCs w:val="44"/>
          <w:lang w:eastAsia="es-GT"/>
        </w:rPr>
      </w:pPr>
    </w:p>
    <w:p w14:paraId="1F04F6B7" w14:textId="77777777" w:rsidR="00AE7A9C" w:rsidRDefault="00AE7A9C" w:rsidP="00AE7A9C">
      <w:pPr>
        <w:autoSpaceDE w:val="0"/>
        <w:autoSpaceDN w:val="0"/>
        <w:adjustRightInd w:val="0"/>
        <w:jc w:val="both"/>
        <w:rPr>
          <w:rFonts w:ascii="Arial" w:hAnsi="Arial" w:cs="Arial"/>
          <w:color w:val="000000"/>
          <w:sz w:val="32"/>
          <w:szCs w:val="32"/>
          <w:lang w:eastAsia="es-GT"/>
        </w:rPr>
      </w:pPr>
      <w:r w:rsidRPr="00847EBE">
        <w:rPr>
          <w:rFonts w:ascii="Arial" w:hAnsi="Arial" w:cs="Arial"/>
          <w:b/>
          <w:bCs/>
          <w:color w:val="000000"/>
          <w:sz w:val="32"/>
          <w:szCs w:val="32"/>
          <w:lang w:eastAsia="es-GT"/>
        </w:rPr>
        <w:t>Artículo 10. Información Pública de Oficio, Numeral 25</w:t>
      </w:r>
      <w:r w:rsidRPr="00847EBE">
        <w:rPr>
          <w:rFonts w:ascii="Arial" w:hAnsi="Arial" w:cs="Arial"/>
          <w:color w:val="000000"/>
          <w:sz w:val="32"/>
          <w:szCs w:val="32"/>
          <w:lang w:eastAsia="es-GT"/>
        </w:rPr>
        <w:t xml:space="preserve">. En caso de las entidades no gubernamentales o de carácter privado que manejen o administren fondos públicos deben hacer pública la información obligatoria contenida en los numerales anteriores, relacionada únicamente a las compras y contrataciones que realicen con dichos fondos. </w:t>
      </w:r>
    </w:p>
    <w:p w14:paraId="1C7989F2" w14:textId="77777777" w:rsidR="00AE7A9C" w:rsidRDefault="00AE7A9C" w:rsidP="00AE7A9C">
      <w:pPr>
        <w:autoSpaceDE w:val="0"/>
        <w:autoSpaceDN w:val="0"/>
        <w:adjustRightInd w:val="0"/>
        <w:jc w:val="both"/>
        <w:rPr>
          <w:rFonts w:ascii="Arial" w:hAnsi="Arial" w:cs="Arial"/>
          <w:color w:val="000000"/>
          <w:sz w:val="32"/>
          <w:szCs w:val="32"/>
          <w:lang w:eastAsia="es-GT"/>
        </w:rPr>
      </w:pPr>
    </w:p>
    <w:p w14:paraId="7DADDCFB" w14:textId="77777777" w:rsidR="00AE7A9C" w:rsidRPr="00847EBE" w:rsidRDefault="00AE7A9C" w:rsidP="00AE7A9C">
      <w:pPr>
        <w:autoSpaceDE w:val="0"/>
        <w:autoSpaceDN w:val="0"/>
        <w:adjustRightInd w:val="0"/>
        <w:jc w:val="both"/>
        <w:rPr>
          <w:rFonts w:ascii="Arial" w:hAnsi="Arial" w:cs="Arial"/>
          <w:b/>
          <w:bCs/>
          <w:color w:val="000000"/>
          <w:sz w:val="32"/>
          <w:szCs w:val="32"/>
          <w:lang w:eastAsia="es-GT"/>
        </w:rPr>
      </w:pPr>
      <w:r w:rsidRPr="00847EBE">
        <w:rPr>
          <w:rFonts w:ascii="Arial" w:hAnsi="Arial" w:cs="Arial"/>
          <w:b/>
          <w:bCs/>
          <w:color w:val="000000"/>
          <w:sz w:val="32"/>
          <w:szCs w:val="32"/>
          <w:lang w:eastAsia="es-GT"/>
        </w:rPr>
        <w:t xml:space="preserve">Gobernación Departamental de </w:t>
      </w:r>
      <w:r>
        <w:rPr>
          <w:rFonts w:ascii="Arial" w:hAnsi="Arial" w:cs="Arial"/>
          <w:b/>
          <w:bCs/>
          <w:color w:val="000000"/>
          <w:sz w:val="32"/>
          <w:szCs w:val="32"/>
          <w:lang w:eastAsia="es-GT"/>
        </w:rPr>
        <w:t>Chiquimula</w:t>
      </w:r>
      <w:r w:rsidRPr="00847EBE">
        <w:rPr>
          <w:rFonts w:ascii="Arial" w:hAnsi="Arial" w:cs="Arial"/>
          <w:b/>
          <w:bCs/>
          <w:color w:val="000000"/>
          <w:sz w:val="32"/>
          <w:szCs w:val="32"/>
          <w:lang w:eastAsia="es-GT"/>
        </w:rPr>
        <w:t xml:space="preserve"> no administra fondos de entidades no gubernamentales o de carácter privado.</w:t>
      </w:r>
      <w:bookmarkStart w:id="0" w:name="_GoBack"/>
      <w:bookmarkEnd w:id="0"/>
    </w:p>
    <w:p w14:paraId="120381BF" w14:textId="77777777" w:rsidR="00AE7A9C" w:rsidRPr="00847EBE" w:rsidRDefault="00AE7A9C" w:rsidP="00AE7A9C">
      <w:pPr>
        <w:autoSpaceDE w:val="0"/>
        <w:autoSpaceDN w:val="0"/>
        <w:adjustRightInd w:val="0"/>
        <w:jc w:val="both"/>
        <w:rPr>
          <w:rFonts w:ascii="Arial" w:hAnsi="Arial" w:cs="Arial"/>
          <w:b/>
          <w:bCs/>
          <w:color w:val="000000"/>
          <w:sz w:val="32"/>
          <w:szCs w:val="32"/>
          <w:lang w:eastAsia="es-GT"/>
        </w:rPr>
      </w:pPr>
    </w:p>
    <w:p w14:paraId="2B9539E8" w14:textId="77777777" w:rsidR="00AE7A9C" w:rsidRPr="00847EBE" w:rsidRDefault="00AE7A9C" w:rsidP="00AE7A9C">
      <w:pPr>
        <w:autoSpaceDE w:val="0"/>
        <w:autoSpaceDN w:val="0"/>
        <w:adjustRightInd w:val="0"/>
        <w:jc w:val="both"/>
        <w:rPr>
          <w:rFonts w:ascii="Arial" w:hAnsi="Arial" w:cs="Arial"/>
          <w:color w:val="000000"/>
          <w:sz w:val="32"/>
          <w:szCs w:val="32"/>
          <w:lang w:eastAsia="es-GT"/>
        </w:rPr>
      </w:pPr>
    </w:p>
    <w:p w14:paraId="16DB31A1" w14:textId="77777777" w:rsidR="00AE7A9C" w:rsidRPr="00847EBE" w:rsidRDefault="00AE7A9C" w:rsidP="00AE7A9C">
      <w:pPr>
        <w:autoSpaceDE w:val="0"/>
        <w:autoSpaceDN w:val="0"/>
        <w:adjustRightInd w:val="0"/>
        <w:jc w:val="both"/>
        <w:rPr>
          <w:rFonts w:ascii="Arial" w:hAnsi="Arial" w:cs="Arial"/>
          <w:color w:val="000000"/>
          <w:sz w:val="32"/>
          <w:szCs w:val="32"/>
          <w:lang w:eastAsia="es-GT"/>
        </w:rPr>
      </w:pPr>
    </w:p>
    <w:p w14:paraId="720BB7BD" w14:textId="77777777" w:rsidR="00AE7A9C" w:rsidRPr="00847EBE" w:rsidRDefault="00AE7A9C" w:rsidP="00AE7A9C">
      <w:pPr>
        <w:autoSpaceDE w:val="0"/>
        <w:autoSpaceDN w:val="0"/>
        <w:adjustRightInd w:val="0"/>
        <w:jc w:val="both"/>
        <w:rPr>
          <w:rFonts w:ascii="Arial" w:hAnsi="Arial" w:cs="Arial"/>
          <w:color w:val="000000"/>
          <w:sz w:val="44"/>
          <w:szCs w:val="44"/>
          <w:lang w:eastAsia="es-GT"/>
        </w:rPr>
      </w:pPr>
    </w:p>
    <w:p w14:paraId="4694CE16" w14:textId="7C99CF93" w:rsidR="00AE7A9C" w:rsidRPr="00847EBE" w:rsidRDefault="00AB18F1" w:rsidP="00AE7A9C">
      <w:pPr>
        <w:autoSpaceDE w:val="0"/>
        <w:autoSpaceDN w:val="0"/>
        <w:adjustRightInd w:val="0"/>
        <w:jc w:val="center"/>
        <w:rPr>
          <w:rFonts w:ascii="Arial" w:hAnsi="Arial" w:cs="Arial"/>
        </w:rPr>
      </w:pPr>
      <w:r>
        <w:rPr>
          <w:rFonts w:ascii="Arial" w:hAnsi="Arial" w:cs="Arial"/>
          <w:b/>
          <w:bCs/>
          <w:color w:val="000000"/>
          <w:sz w:val="44"/>
          <w:szCs w:val="44"/>
          <w:lang w:eastAsia="es-GT"/>
        </w:rPr>
        <w:t>ABRIL</w:t>
      </w:r>
      <w:r w:rsidR="00506F09">
        <w:rPr>
          <w:rFonts w:ascii="Arial" w:hAnsi="Arial" w:cs="Arial"/>
          <w:b/>
          <w:bCs/>
          <w:color w:val="000000"/>
          <w:sz w:val="44"/>
          <w:szCs w:val="44"/>
          <w:lang w:eastAsia="es-GT"/>
        </w:rPr>
        <w:t xml:space="preserve"> 202</w:t>
      </w:r>
      <w:r w:rsidR="00090366">
        <w:rPr>
          <w:rFonts w:ascii="Arial" w:hAnsi="Arial" w:cs="Arial"/>
          <w:b/>
          <w:bCs/>
          <w:color w:val="000000"/>
          <w:sz w:val="44"/>
          <w:szCs w:val="44"/>
          <w:lang w:eastAsia="es-GT"/>
        </w:rPr>
        <w:t>6</w:t>
      </w:r>
    </w:p>
    <w:p w14:paraId="55B308B8" w14:textId="77777777" w:rsidR="00AE7A9C" w:rsidRPr="00A367A2" w:rsidRDefault="00AE7A9C" w:rsidP="00AE7A9C">
      <w:pPr>
        <w:spacing w:after="0" w:line="240" w:lineRule="auto"/>
        <w:jc w:val="center"/>
        <w:rPr>
          <w:rFonts w:ascii="Microsoft YaHei" w:eastAsia="Microsoft YaHei" w:hAnsi="Microsoft YaHei"/>
        </w:rPr>
      </w:pPr>
    </w:p>
    <w:p w14:paraId="44E67C06" w14:textId="77777777" w:rsidR="00AE7A9C" w:rsidRPr="000058B9" w:rsidRDefault="00AE7A9C" w:rsidP="000058B9"/>
    <w:sectPr w:rsidR="00AE7A9C" w:rsidRPr="000058B9">
      <w:headerReference w:type="default" r:id="rId7"/>
      <w:footerReference w:type="default" r:id="rId8"/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0B0E499C" w14:textId="77777777" w:rsidR="006877BD" w:rsidRDefault="006877BD" w:rsidP="004C6146">
      <w:pPr>
        <w:spacing w:after="0" w:line="240" w:lineRule="auto"/>
      </w:pPr>
      <w:r>
        <w:separator/>
      </w:r>
    </w:p>
  </w:endnote>
  <w:endnote w:type="continuationSeparator" w:id="0">
    <w:p w14:paraId="05478134" w14:textId="77777777" w:rsidR="006877BD" w:rsidRDefault="006877BD" w:rsidP="004C614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1333865F" w14:textId="636E7616" w:rsidR="003A60A7" w:rsidRPr="003A60A7" w:rsidRDefault="00743CC1" w:rsidP="003A60A7">
    <w:pPr>
      <w:pStyle w:val="Piedepgina"/>
      <w:jc w:val="center"/>
      <w:rPr>
        <w:color w:val="002060"/>
      </w:rPr>
    </w:pPr>
    <w:r>
      <w:rPr>
        <w:noProof/>
      </w:rPr>
      <w:drawing>
        <wp:anchor distT="0" distB="0" distL="114300" distR="114300" simplePos="0" relativeHeight="251661312" behindDoc="0" locked="0" layoutInCell="1" allowOverlap="1" wp14:anchorId="1FB51BE3" wp14:editId="54B5F284">
          <wp:simplePos x="0" y="0"/>
          <wp:positionH relativeFrom="page">
            <wp:posOffset>139700</wp:posOffset>
          </wp:positionH>
          <wp:positionV relativeFrom="paragraph">
            <wp:posOffset>-108585</wp:posOffset>
          </wp:positionV>
          <wp:extent cx="7752715" cy="57150"/>
          <wp:effectExtent l="0" t="0" r="635" b="0"/>
          <wp:wrapNone/>
          <wp:docPr id="1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Hoja Membretada 2024-02.jpg"/>
                  <pic:cNvPicPr/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t="92127" b="7391"/>
                  <a:stretch/>
                </pic:blipFill>
                <pic:spPr bwMode="auto">
                  <a:xfrm>
                    <a:off x="0" y="0"/>
                    <a:ext cx="7752715" cy="57150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3A60A7" w:rsidRPr="003A60A7">
      <w:rPr>
        <w:color w:val="002060"/>
      </w:rPr>
      <w:t>10ª. Avenida entre 1ra. Y 2da calle Zona 1</w:t>
    </w:r>
  </w:p>
  <w:p w14:paraId="5CBD005D" w14:textId="5BD0845F" w:rsidR="003A60A7" w:rsidRPr="003A60A7" w:rsidRDefault="003A60A7" w:rsidP="003A60A7">
    <w:pPr>
      <w:pStyle w:val="Piedepgina"/>
      <w:jc w:val="center"/>
      <w:rPr>
        <w:color w:val="002060"/>
      </w:rPr>
    </w:pPr>
    <w:r w:rsidRPr="003A60A7">
      <w:rPr>
        <w:color w:val="002060"/>
      </w:rPr>
      <w:t>Chiquimula, Chiquimula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51ED4BC9" w14:textId="77777777" w:rsidR="006877BD" w:rsidRDefault="006877BD" w:rsidP="004C6146">
      <w:pPr>
        <w:spacing w:after="0" w:line="240" w:lineRule="auto"/>
      </w:pPr>
      <w:r>
        <w:separator/>
      </w:r>
    </w:p>
  </w:footnote>
  <w:footnote w:type="continuationSeparator" w:id="0">
    <w:p w14:paraId="548AB61C" w14:textId="77777777" w:rsidR="006877BD" w:rsidRDefault="006877BD" w:rsidP="004C614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170FFD9B" w14:textId="68979DD1" w:rsidR="003A60A7" w:rsidRDefault="003A60A7" w:rsidP="003A60A7">
    <w:pPr>
      <w:spacing w:after="0" w:line="240" w:lineRule="auto"/>
      <w:ind w:left="1416"/>
      <w:rPr>
        <w:color w:val="1F3864" w:themeColor="accent1" w:themeShade="80"/>
      </w:rPr>
    </w:pPr>
    <w:r>
      <w:rPr>
        <w:noProof/>
      </w:rPr>
      <w:drawing>
        <wp:anchor distT="0" distB="0" distL="114300" distR="114300" simplePos="0" relativeHeight="251659264" behindDoc="1" locked="0" layoutInCell="1" allowOverlap="1" wp14:anchorId="49016B7C" wp14:editId="018F44D1">
          <wp:simplePos x="0" y="0"/>
          <wp:positionH relativeFrom="page">
            <wp:posOffset>508000</wp:posOffset>
          </wp:positionH>
          <wp:positionV relativeFrom="paragraph">
            <wp:posOffset>-337820</wp:posOffset>
          </wp:positionV>
          <wp:extent cx="1224914" cy="1276350"/>
          <wp:effectExtent l="0" t="0" r="0" b="0"/>
          <wp:wrapNone/>
          <wp:docPr id="2" name="Imagen 2" descr="Gobernación Departamental de&#10;Chiquimula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Hoja Membretada 2024-02.jpg"/>
                  <pic:cNvPicPr/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6560" t="3860" r="77623" b="85362"/>
                  <a:stretch/>
                </pic:blipFill>
                <pic:spPr bwMode="auto">
                  <a:xfrm>
                    <a:off x="0" y="0"/>
                    <a:ext cx="1224914" cy="1276350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57521FF5" w14:textId="3B2DD6D6" w:rsidR="003A60A7" w:rsidRPr="003A60A7" w:rsidRDefault="004C6146" w:rsidP="003A60A7">
    <w:pPr>
      <w:spacing w:after="0" w:line="240" w:lineRule="auto"/>
      <w:ind w:left="1416"/>
      <w:rPr>
        <w:color w:val="00091A"/>
        <w:sz w:val="28"/>
        <w:szCs w:val="28"/>
      </w:rPr>
    </w:pPr>
    <w:r w:rsidRPr="003A60A7">
      <w:rPr>
        <w:color w:val="00091A"/>
        <w:sz w:val="28"/>
        <w:szCs w:val="28"/>
      </w:rPr>
      <w:t>G</w:t>
    </w:r>
    <w:r w:rsidR="003A60A7" w:rsidRPr="003A60A7">
      <w:rPr>
        <w:color w:val="00091A"/>
        <w:sz w:val="28"/>
        <w:szCs w:val="28"/>
      </w:rPr>
      <w:t xml:space="preserve">obernación Departamental de </w:t>
    </w:r>
  </w:p>
  <w:p w14:paraId="736F95F1" w14:textId="15225BD3" w:rsidR="004C6146" w:rsidRPr="003A60A7" w:rsidRDefault="003A60A7" w:rsidP="003A60A7">
    <w:pPr>
      <w:spacing w:after="0" w:line="240" w:lineRule="auto"/>
      <w:ind w:left="708" w:firstLine="708"/>
      <w:rPr>
        <w:color w:val="00091A"/>
        <w:sz w:val="28"/>
        <w:szCs w:val="28"/>
      </w:rPr>
    </w:pPr>
    <w:r w:rsidRPr="003A60A7">
      <w:rPr>
        <w:color w:val="00091A"/>
        <w:sz w:val="28"/>
        <w:szCs w:val="28"/>
      </w:rPr>
      <w:t>Chiquimula</w:t>
    </w:r>
  </w:p>
  <w:p w14:paraId="62296240" w14:textId="60899C49" w:rsidR="003A60A7" w:rsidRDefault="003A60A7" w:rsidP="004C6146">
    <w:pPr>
      <w:spacing w:after="0" w:line="240" w:lineRule="auto"/>
      <w:rPr>
        <w:color w:val="1F3864" w:themeColor="accent1" w:themeShade="80"/>
      </w:rPr>
    </w:pPr>
  </w:p>
  <w:p w14:paraId="1A3D802D" w14:textId="446B0827" w:rsidR="003A60A7" w:rsidRDefault="003A60A7" w:rsidP="004C6146">
    <w:pPr>
      <w:spacing w:after="0" w:line="240" w:lineRule="auto"/>
      <w:rPr>
        <w:color w:val="1F3864" w:themeColor="accent1" w:themeShade="80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3E17A7F"/>
    <w:multiLevelType w:val="hybridMultilevel"/>
    <w:tmpl w:val="4D5650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01091"/>
    <w:rsid w:val="000058B9"/>
    <w:rsid w:val="00023463"/>
    <w:rsid w:val="00024139"/>
    <w:rsid w:val="000264D5"/>
    <w:rsid w:val="00033073"/>
    <w:rsid w:val="00041D6C"/>
    <w:rsid w:val="00050749"/>
    <w:rsid w:val="00055777"/>
    <w:rsid w:val="00084725"/>
    <w:rsid w:val="00090366"/>
    <w:rsid w:val="000B0361"/>
    <w:rsid w:val="000D4A65"/>
    <w:rsid w:val="000F3FBA"/>
    <w:rsid w:val="000F73BE"/>
    <w:rsid w:val="0012586E"/>
    <w:rsid w:val="00150224"/>
    <w:rsid w:val="00191B94"/>
    <w:rsid w:val="00193EE8"/>
    <w:rsid w:val="001A0B7B"/>
    <w:rsid w:val="001D6FB4"/>
    <w:rsid w:val="001E20DF"/>
    <w:rsid w:val="00200E91"/>
    <w:rsid w:val="0026091E"/>
    <w:rsid w:val="002C39AB"/>
    <w:rsid w:val="00303B2A"/>
    <w:rsid w:val="00314CA6"/>
    <w:rsid w:val="003357F6"/>
    <w:rsid w:val="00340625"/>
    <w:rsid w:val="00347A63"/>
    <w:rsid w:val="00355AA8"/>
    <w:rsid w:val="00357627"/>
    <w:rsid w:val="00360FA1"/>
    <w:rsid w:val="00390A7B"/>
    <w:rsid w:val="00395380"/>
    <w:rsid w:val="003A3F00"/>
    <w:rsid w:val="003A60A7"/>
    <w:rsid w:val="003B2F93"/>
    <w:rsid w:val="003E08F5"/>
    <w:rsid w:val="00454142"/>
    <w:rsid w:val="00461943"/>
    <w:rsid w:val="00497FBB"/>
    <w:rsid w:val="004C6146"/>
    <w:rsid w:val="004F47A9"/>
    <w:rsid w:val="00506F09"/>
    <w:rsid w:val="00507D35"/>
    <w:rsid w:val="005139EB"/>
    <w:rsid w:val="00526E03"/>
    <w:rsid w:val="00542CB9"/>
    <w:rsid w:val="005529B6"/>
    <w:rsid w:val="0055591F"/>
    <w:rsid w:val="0056307D"/>
    <w:rsid w:val="005757F8"/>
    <w:rsid w:val="005778AA"/>
    <w:rsid w:val="00590777"/>
    <w:rsid w:val="005F6D21"/>
    <w:rsid w:val="005F7E7D"/>
    <w:rsid w:val="0062042A"/>
    <w:rsid w:val="006230C7"/>
    <w:rsid w:val="00624BFF"/>
    <w:rsid w:val="00626BCC"/>
    <w:rsid w:val="00630FB6"/>
    <w:rsid w:val="00632642"/>
    <w:rsid w:val="00655B62"/>
    <w:rsid w:val="006877BD"/>
    <w:rsid w:val="006A6006"/>
    <w:rsid w:val="006A6335"/>
    <w:rsid w:val="006D50F6"/>
    <w:rsid w:val="006E5102"/>
    <w:rsid w:val="006E56D1"/>
    <w:rsid w:val="006F3AA7"/>
    <w:rsid w:val="007218EE"/>
    <w:rsid w:val="0072212B"/>
    <w:rsid w:val="00732A8C"/>
    <w:rsid w:val="00736500"/>
    <w:rsid w:val="00743CC1"/>
    <w:rsid w:val="007968D4"/>
    <w:rsid w:val="007A01ED"/>
    <w:rsid w:val="007D3BE3"/>
    <w:rsid w:val="008376B2"/>
    <w:rsid w:val="008834B2"/>
    <w:rsid w:val="00893C5D"/>
    <w:rsid w:val="008942DD"/>
    <w:rsid w:val="008E431D"/>
    <w:rsid w:val="00986DE2"/>
    <w:rsid w:val="009A7B1C"/>
    <w:rsid w:val="009B112F"/>
    <w:rsid w:val="009C4D80"/>
    <w:rsid w:val="009C5237"/>
    <w:rsid w:val="009E2016"/>
    <w:rsid w:val="009F0312"/>
    <w:rsid w:val="00A60EFC"/>
    <w:rsid w:val="00A9236D"/>
    <w:rsid w:val="00AA110B"/>
    <w:rsid w:val="00AB18F1"/>
    <w:rsid w:val="00AC6E6E"/>
    <w:rsid w:val="00AD5B95"/>
    <w:rsid w:val="00AE6818"/>
    <w:rsid w:val="00AE7A9C"/>
    <w:rsid w:val="00B15C1E"/>
    <w:rsid w:val="00B821D5"/>
    <w:rsid w:val="00BB331E"/>
    <w:rsid w:val="00BF13EC"/>
    <w:rsid w:val="00C03945"/>
    <w:rsid w:val="00C41214"/>
    <w:rsid w:val="00C81693"/>
    <w:rsid w:val="00CE514E"/>
    <w:rsid w:val="00D1574C"/>
    <w:rsid w:val="00D20BED"/>
    <w:rsid w:val="00D370A7"/>
    <w:rsid w:val="00D515A1"/>
    <w:rsid w:val="00D7687C"/>
    <w:rsid w:val="00DB1B89"/>
    <w:rsid w:val="00E34CB6"/>
    <w:rsid w:val="00E45280"/>
    <w:rsid w:val="00E9419C"/>
    <w:rsid w:val="00EC214E"/>
    <w:rsid w:val="00ED1F9A"/>
    <w:rsid w:val="00EE69FB"/>
    <w:rsid w:val="00F01091"/>
    <w:rsid w:val="00F10DB0"/>
    <w:rsid w:val="00F11D06"/>
    <w:rsid w:val="00F209DA"/>
    <w:rsid w:val="00F30A50"/>
    <w:rsid w:val="00F3475B"/>
    <w:rsid w:val="00F91062"/>
    <w:rsid w:val="00FA4D77"/>
    <w:rsid w:val="00FB2D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;"/>
  <w14:docId w14:val="5E7C9FAF"/>
  <w15:chartTrackingRefBased/>
  <w15:docId w15:val="{9AE7BB6F-4590-4CFF-B208-D4B662D4A09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3475B"/>
    <w:pPr>
      <w:spacing w:line="256" w:lineRule="auto"/>
    </w:pPr>
    <w:rPr>
      <w:lang w:val="es-GT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4C6146"/>
    <w:pPr>
      <w:tabs>
        <w:tab w:val="center" w:pos="4419"/>
        <w:tab w:val="right" w:pos="8838"/>
      </w:tabs>
      <w:spacing w:after="0" w:line="240" w:lineRule="auto"/>
    </w:pPr>
    <w:rPr>
      <w:lang w:val="es-MX"/>
    </w:rPr>
  </w:style>
  <w:style w:type="character" w:customStyle="1" w:styleId="EncabezadoCar">
    <w:name w:val="Encabezado Car"/>
    <w:basedOn w:val="Fuentedeprrafopredeter"/>
    <w:link w:val="Encabezado"/>
    <w:uiPriority w:val="99"/>
    <w:rsid w:val="004C6146"/>
  </w:style>
  <w:style w:type="paragraph" w:styleId="Piedepgina">
    <w:name w:val="footer"/>
    <w:basedOn w:val="Normal"/>
    <w:link w:val="PiedepginaCar"/>
    <w:uiPriority w:val="99"/>
    <w:unhideWhenUsed/>
    <w:rsid w:val="004C6146"/>
    <w:pPr>
      <w:tabs>
        <w:tab w:val="center" w:pos="4419"/>
        <w:tab w:val="right" w:pos="8838"/>
      </w:tabs>
      <w:spacing w:after="0" w:line="240" w:lineRule="auto"/>
    </w:pPr>
    <w:rPr>
      <w:lang w:val="es-MX"/>
    </w:rPr>
  </w:style>
  <w:style w:type="character" w:customStyle="1" w:styleId="PiedepginaCar">
    <w:name w:val="Pie de página Car"/>
    <w:basedOn w:val="Fuentedeprrafopredeter"/>
    <w:link w:val="Piedepgina"/>
    <w:uiPriority w:val="99"/>
    <w:rsid w:val="004C6146"/>
  </w:style>
  <w:style w:type="table" w:styleId="Tablaconcuadrcula">
    <w:name w:val="Table Grid"/>
    <w:basedOn w:val="Tablanormal"/>
    <w:uiPriority w:val="39"/>
    <w:rsid w:val="00F3475B"/>
    <w:pPr>
      <w:spacing w:after="0" w:line="240" w:lineRule="auto"/>
    </w:pPr>
    <w:rPr>
      <w:lang w:val="es-GT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Normal">
    <w:name w:val="Table Normal"/>
    <w:uiPriority w:val="2"/>
    <w:semiHidden/>
    <w:unhideWhenUsed/>
    <w:qFormat/>
    <w:rsid w:val="007D3BE3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NormalWeb">
    <w:name w:val="Normal (Web)"/>
    <w:basedOn w:val="Normal"/>
    <w:uiPriority w:val="99"/>
    <w:semiHidden/>
    <w:unhideWhenUsed/>
    <w:rsid w:val="007D3BE3"/>
    <w:pPr>
      <w:spacing w:after="200" w:line="276" w:lineRule="auto"/>
    </w:pPr>
    <w:rPr>
      <w:rFonts w:ascii="Times New Roman" w:hAnsi="Times New Roman" w:cs="Times New Roman"/>
      <w:sz w:val="24"/>
      <w:szCs w:val="24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9B112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9B112F"/>
    <w:rPr>
      <w:rFonts w:ascii="Segoe UI" w:hAnsi="Segoe UI" w:cs="Segoe UI"/>
      <w:sz w:val="18"/>
      <w:szCs w:val="18"/>
      <w:lang w:val="es-GT"/>
    </w:rPr>
  </w:style>
  <w:style w:type="paragraph" w:styleId="Prrafodelista">
    <w:name w:val="List Paragraph"/>
    <w:basedOn w:val="Normal"/>
    <w:uiPriority w:val="34"/>
    <w:qFormat/>
    <w:rsid w:val="00632642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213584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6618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78</Words>
  <Characters>451</Characters>
  <Application>Microsoft Office Word</Application>
  <DocSecurity>0</DocSecurity>
  <Lines>3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YOGA</dc:creator>
  <cp:keywords/>
  <dc:description/>
  <cp:lastModifiedBy>YOGA</cp:lastModifiedBy>
  <cp:revision>8</cp:revision>
  <cp:lastPrinted>2024-10-28T22:02:00Z</cp:lastPrinted>
  <dcterms:created xsi:type="dcterms:W3CDTF">2025-11-04T18:14:00Z</dcterms:created>
  <dcterms:modified xsi:type="dcterms:W3CDTF">2026-04-30T20:14:00Z</dcterms:modified>
</cp:coreProperties>
</file>