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73410CDF" w:rsidR="00B15C1E" w:rsidRDefault="00B15C1E" w:rsidP="000058B9"/>
    <w:p w14:paraId="52EE26E7" w14:textId="7B72A374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90210">
        <w:rPr>
          <w:rFonts w:ascii="Arial" w:hAnsi="Arial" w:cs="Arial"/>
          <w:sz w:val="24"/>
          <w:szCs w:val="24"/>
        </w:rPr>
        <w:t xml:space="preserve"> INFRASCRIT</w:t>
      </w:r>
      <w:r>
        <w:rPr>
          <w:rFonts w:ascii="Arial" w:hAnsi="Arial" w:cs="Arial"/>
          <w:sz w:val="24"/>
          <w:szCs w:val="24"/>
        </w:rPr>
        <w:t xml:space="preserve">A </w:t>
      </w:r>
      <w:r w:rsidR="00060CEF">
        <w:rPr>
          <w:rFonts w:ascii="Arial" w:hAnsi="Arial" w:cs="Arial"/>
          <w:sz w:val="24"/>
          <w:szCs w:val="24"/>
        </w:rPr>
        <w:t>SUBJEFE FINANCIERA</w:t>
      </w:r>
      <w:r>
        <w:rPr>
          <w:rFonts w:ascii="Arial" w:hAnsi="Arial" w:cs="Arial"/>
          <w:sz w:val="24"/>
          <w:szCs w:val="24"/>
        </w:rPr>
        <w:t xml:space="preserve"> DE LA GOBERANCIÓN DEPARTAMENTAL DE CHIQUIMULA DEL </w:t>
      </w:r>
      <w:r w:rsidRPr="00D90210">
        <w:rPr>
          <w:rFonts w:ascii="Arial" w:hAnsi="Arial" w:cs="Arial"/>
          <w:sz w:val="24"/>
          <w:szCs w:val="24"/>
        </w:rPr>
        <w:t xml:space="preserve">DEPARTAMENTO DE </w:t>
      </w:r>
      <w:r>
        <w:rPr>
          <w:rFonts w:ascii="Arial" w:hAnsi="Arial" w:cs="Arial"/>
          <w:sz w:val="24"/>
          <w:szCs w:val="24"/>
        </w:rPr>
        <w:t>CHIQUIMULA</w:t>
      </w:r>
    </w:p>
    <w:p w14:paraId="15574516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50021650" w14:textId="77777777" w:rsidR="00AD4BC4" w:rsidRPr="00D90210" w:rsidRDefault="00AD4BC4" w:rsidP="00AD4BC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90210">
        <w:rPr>
          <w:rFonts w:ascii="Arial" w:hAnsi="Arial" w:cs="Arial"/>
          <w:b/>
          <w:bCs/>
          <w:sz w:val="28"/>
          <w:szCs w:val="28"/>
        </w:rPr>
        <w:t>CERTIFICA</w:t>
      </w:r>
    </w:p>
    <w:p w14:paraId="7B1ED32D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68985690" w14:textId="2110CBAA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 durante el mes de </w:t>
      </w:r>
      <w:r w:rsidR="00B91A5B">
        <w:rPr>
          <w:rFonts w:ascii="Arial" w:hAnsi="Arial" w:cs="Arial"/>
          <w:b/>
          <w:bCs/>
          <w:sz w:val="24"/>
          <w:szCs w:val="24"/>
        </w:rPr>
        <w:t>junio</w:t>
      </w:r>
      <w:r>
        <w:rPr>
          <w:rFonts w:ascii="Arial" w:hAnsi="Arial" w:cs="Arial"/>
          <w:sz w:val="24"/>
          <w:szCs w:val="24"/>
        </w:rPr>
        <w:t xml:space="preserve"> del año dos mil </w:t>
      </w:r>
      <w:r w:rsidR="00F415AD">
        <w:rPr>
          <w:rFonts w:ascii="Arial" w:hAnsi="Arial" w:cs="Arial"/>
          <w:sz w:val="24"/>
          <w:szCs w:val="24"/>
        </w:rPr>
        <w:t>veintiséis</w:t>
      </w:r>
      <w:r>
        <w:rPr>
          <w:rFonts w:ascii="Arial" w:hAnsi="Arial" w:cs="Arial"/>
          <w:sz w:val="24"/>
          <w:szCs w:val="24"/>
        </w:rPr>
        <w:t xml:space="preserve">, la Gobernación Departamental de Chiquimula </w:t>
      </w:r>
      <w:r w:rsidRPr="00FB0485">
        <w:rPr>
          <w:rFonts w:ascii="Arial" w:hAnsi="Arial" w:cs="Arial"/>
          <w:b/>
          <w:bCs/>
          <w:sz w:val="24"/>
          <w:szCs w:val="24"/>
        </w:rPr>
        <w:t>no realizó ningún contrato, licencia o concesión para el usufructo o explotación de bienes del Estado</w:t>
      </w:r>
      <w:r>
        <w:rPr>
          <w:rFonts w:ascii="Arial" w:hAnsi="Arial" w:cs="Arial"/>
          <w:sz w:val="24"/>
          <w:szCs w:val="24"/>
        </w:rPr>
        <w:t>, al que se refiere el numeral 16 del artículo 10 de la Ley de Acceso a la Información Pública (Decreto 57-2008):</w:t>
      </w:r>
    </w:p>
    <w:p w14:paraId="373DBDD6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B79CA">
        <w:rPr>
          <w:rFonts w:ascii="Arial" w:hAnsi="Arial" w:cs="Arial"/>
          <w:i/>
          <w:iCs/>
        </w:rPr>
        <w:t>La información relacionada a los contratos, licencias o concesiones para el usufructo o explotación de bienes del Estado.</w:t>
      </w:r>
      <w:r>
        <w:rPr>
          <w:rFonts w:ascii="Arial" w:hAnsi="Arial" w:cs="Arial"/>
          <w:sz w:val="24"/>
          <w:szCs w:val="24"/>
        </w:rPr>
        <w:t>”</w:t>
      </w:r>
    </w:p>
    <w:p w14:paraId="56A88751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1A5C20B2" w14:textId="18E2CE76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LOS EFECTOS CORRESPONDIENTES SE EXTIENDE LA PRESENTE A </w:t>
      </w:r>
      <w:r w:rsidR="001E7D01">
        <w:rPr>
          <w:rFonts w:ascii="Arial" w:hAnsi="Arial" w:cs="Arial"/>
          <w:sz w:val="24"/>
          <w:szCs w:val="24"/>
        </w:rPr>
        <w:t xml:space="preserve">LOS </w:t>
      </w:r>
      <w:r w:rsidR="00B91A5B">
        <w:rPr>
          <w:rFonts w:ascii="Arial" w:hAnsi="Arial" w:cs="Arial"/>
          <w:sz w:val="24"/>
          <w:szCs w:val="24"/>
        </w:rPr>
        <w:t>SEIS</w:t>
      </w:r>
      <w:r w:rsidR="00DB7BE8">
        <w:rPr>
          <w:rFonts w:ascii="Arial" w:hAnsi="Arial" w:cs="Arial"/>
          <w:sz w:val="24"/>
          <w:szCs w:val="24"/>
        </w:rPr>
        <w:t xml:space="preserve"> </w:t>
      </w:r>
      <w:r w:rsidR="006F5F87">
        <w:rPr>
          <w:rFonts w:ascii="Arial" w:hAnsi="Arial" w:cs="Arial"/>
          <w:sz w:val="24"/>
          <w:szCs w:val="24"/>
        </w:rPr>
        <w:t>DÍ</w:t>
      </w:r>
      <w:r>
        <w:rPr>
          <w:rFonts w:ascii="Arial" w:hAnsi="Arial" w:cs="Arial"/>
          <w:sz w:val="24"/>
          <w:szCs w:val="24"/>
        </w:rPr>
        <w:t xml:space="preserve">AS DEL MES </w:t>
      </w:r>
      <w:r w:rsidR="008C3ABE">
        <w:rPr>
          <w:rFonts w:ascii="Arial" w:hAnsi="Arial" w:cs="Arial"/>
          <w:sz w:val="24"/>
          <w:szCs w:val="24"/>
        </w:rPr>
        <w:t>JU</w:t>
      </w:r>
      <w:r w:rsidR="00B91A5B">
        <w:rPr>
          <w:rFonts w:ascii="Arial" w:hAnsi="Arial" w:cs="Arial"/>
          <w:sz w:val="24"/>
          <w:szCs w:val="24"/>
        </w:rPr>
        <w:t>L</w:t>
      </w:r>
      <w:r w:rsidR="008C3ABE">
        <w:rPr>
          <w:rFonts w:ascii="Arial" w:hAnsi="Arial" w:cs="Arial"/>
          <w:sz w:val="24"/>
          <w:szCs w:val="24"/>
        </w:rPr>
        <w:t>IO</w:t>
      </w:r>
      <w:r w:rsidR="00C1300B">
        <w:rPr>
          <w:rFonts w:ascii="Arial" w:hAnsi="Arial" w:cs="Arial"/>
          <w:sz w:val="24"/>
          <w:szCs w:val="24"/>
        </w:rPr>
        <w:t xml:space="preserve"> </w:t>
      </w:r>
      <w:r w:rsidR="00D504A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EL AÑO DOS MIL VEINTI</w:t>
      </w:r>
      <w:r w:rsidR="00732009"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>.</w:t>
      </w:r>
    </w:p>
    <w:p w14:paraId="5B5F0037" w14:textId="77777777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</w:p>
    <w:p w14:paraId="6698169E" w14:textId="59290A1E" w:rsidR="00AD4BC4" w:rsidRDefault="00AD4BC4" w:rsidP="00AD4BC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3A8A707" w14:textId="16761664" w:rsidR="00AD4BC4" w:rsidRDefault="00F678E7" w:rsidP="00AD4BC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BFA1A5F" wp14:editId="0714C383">
            <wp:simplePos x="0" y="0"/>
            <wp:positionH relativeFrom="margin">
              <wp:posOffset>1911350</wp:posOffset>
            </wp:positionH>
            <wp:positionV relativeFrom="page">
              <wp:posOffset>5911850</wp:posOffset>
            </wp:positionV>
            <wp:extent cx="1809750" cy="1066800"/>
            <wp:effectExtent l="0" t="0" r="0" b="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7"/>
                    <a:srcRect l="39099" t="73354" r="33524" b="12468"/>
                    <a:stretch/>
                  </pic:blipFill>
                  <pic:spPr bwMode="auto">
                    <a:xfrm>
                      <a:off x="0" y="0"/>
                      <a:ext cx="180975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AA91C" w14:textId="77777777" w:rsidR="00AD4BC4" w:rsidRPr="002D3759" w:rsidRDefault="00AD4BC4" w:rsidP="00AD4BC4">
      <w:pPr>
        <w:jc w:val="center"/>
        <w:rPr>
          <w:rFonts w:ascii="Arial" w:hAnsi="Arial" w:cs="Arial"/>
          <w:sz w:val="24"/>
          <w:szCs w:val="24"/>
        </w:rPr>
      </w:pPr>
      <w:r w:rsidRPr="002D3759">
        <w:rPr>
          <w:rFonts w:ascii="Arial" w:hAnsi="Arial" w:cs="Arial"/>
          <w:sz w:val="24"/>
          <w:szCs w:val="24"/>
        </w:rPr>
        <w:t>A.T. Paola Edith Sancé Morales</w:t>
      </w:r>
    </w:p>
    <w:p w14:paraId="744675CE" w14:textId="721CFEC7" w:rsidR="00AD4BC4" w:rsidRPr="00D90210" w:rsidRDefault="00060CEF" w:rsidP="00AD4B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Subjefe Financiera</w:t>
      </w:r>
    </w:p>
    <w:p w14:paraId="2197ADAA" w14:textId="77777777" w:rsidR="00AD4BC4" w:rsidRPr="000058B9" w:rsidRDefault="00AD4BC4" w:rsidP="000058B9"/>
    <w:sectPr w:rsidR="00AD4BC4" w:rsidRPr="000058B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6C411" w14:textId="77777777" w:rsidR="002E1F73" w:rsidRDefault="002E1F73" w:rsidP="004C6146">
      <w:pPr>
        <w:spacing w:after="0" w:line="240" w:lineRule="auto"/>
      </w:pPr>
      <w:r>
        <w:separator/>
      </w:r>
    </w:p>
  </w:endnote>
  <w:endnote w:type="continuationSeparator" w:id="0">
    <w:p w14:paraId="0A8F6FC0" w14:textId="77777777" w:rsidR="002E1F73" w:rsidRDefault="002E1F73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8F5AD" w14:textId="77777777" w:rsidR="002E1F73" w:rsidRDefault="002E1F73" w:rsidP="004C6146">
      <w:pPr>
        <w:spacing w:after="0" w:line="240" w:lineRule="auto"/>
      </w:pPr>
      <w:r>
        <w:separator/>
      </w:r>
    </w:p>
  </w:footnote>
  <w:footnote w:type="continuationSeparator" w:id="0">
    <w:p w14:paraId="5F773B51" w14:textId="77777777" w:rsidR="002E1F73" w:rsidRDefault="002E1F73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4211D"/>
    <w:rsid w:val="00055777"/>
    <w:rsid w:val="00060CEF"/>
    <w:rsid w:val="00084725"/>
    <w:rsid w:val="00095F54"/>
    <w:rsid w:val="000D4A65"/>
    <w:rsid w:val="000F73BE"/>
    <w:rsid w:val="00127E5C"/>
    <w:rsid w:val="0014080D"/>
    <w:rsid w:val="00166BB4"/>
    <w:rsid w:val="001673DE"/>
    <w:rsid w:val="00193EE8"/>
    <w:rsid w:val="001A0B7B"/>
    <w:rsid w:val="001A1A76"/>
    <w:rsid w:val="001B692D"/>
    <w:rsid w:val="001E7D01"/>
    <w:rsid w:val="001E7DEB"/>
    <w:rsid w:val="00200E91"/>
    <w:rsid w:val="00255891"/>
    <w:rsid w:val="00261D48"/>
    <w:rsid w:val="0026481B"/>
    <w:rsid w:val="00296294"/>
    <w:rsid w:val="002B0E9E"/>
    <w:rsid w:val="002B71A9"/>
    <w:rsid w:val="002E1F73"/>
    <w:rsid w:val="00303B2A"/>
    <w:rsid w:val="00314CA6"/>
    <w:rsid w:val="003357F6"/>
    <w:rsid w:val="00340625"/>
    <w:rsid w:val="00347A63"/>
    <w:rsid w:val="00360FA1"/>
    <w:rsid w:val="003778CA"/>
    <w:rsid w:val="00390A7B"/>
    <w:rsid w:val="003949A7"/>
    <w:rsid w:val="003A3F00"/>
    <w:rsid w:val="003A60A7"/>
    <w:rsid w:val="003B2F93"/>
    <w:rsid w:val="003D2A53"/>
    <w:rsid w:val="003E08F5"/>
    <w:rsid w:val="003E4868"/>
    <w:rsid w:val="004523F5"/>
    <w:rsid w:val="00461943"/>
    <w:rsid w:val="00493873"/>
    <w:rsid w:val="004A21BF"/>
    <w:rsid w:val="004A2DCA"/>
    <w:rsid w:val="004C6146"/>
    <w:rsid w:val="004F47A9"/>
    <w:rsid w:val="00507D35"/>
    <w:rsid w:val="005139EB"/>
    <w:rsid w:val="00542CB9"/>
    <w:rsid w:val="0055591F"/>
    <w:rsid w:val="0056307D"/>
    <w:rsid w:val="00563C6C"/>
    <w:rsid w:val="005778AA"/>
    <w:rsid w:val="005C1D38"/>
    <w:rsid w:val="00611899"/>
    <w:rsid w:val="00626BCC"/>
    <w:rsid w:val="00632642"/>
    <w:rsid w:val="00647A00"/>
    <w:rsid w:val="00655B62"/>
    <w:rsid w:val="006A6006"/>
    <w:rsid w:val="006A6335"/>
    <w:rsid w:val="006D50F6"/>
    <w:rsid w:val="006E5102"/>
    <w:rsid w:val="006F3AA7"/>
    <w:rsid w:val="006F5F87"/>
    <w:rsid w:val="00703A1A"/>
    <w:rsid w:val="007218EE"/>
    <w:rsid w:val="0072212B"/>
    <w:rsid w:val="007279C7"/>
    <w:rsid w:val="00732009"/>
    <w:rsid w:val="00732A8C"/>
    <w:rsid w:val="00743CC1"/>
    <w:rsid w:val="007A01ED"/>
    <w:rsid w:val="007C1985"/>
    <w:rsid w:val="007D3BE3"/>
    <w:rsid w:val="008376B2"/>
    <w:rsid w:val="0085080D"/>
    <w:rsid w:val="008834B2"/>
    <w:rsid w:val="00893C5D"/>
    <w:rsid w:val="008C3ABE"/>
    <w:rsid w:val="008E431D"/>
    <w:rsid w:val="00922A07"/>
    <w:rsid w:val="009411A7"/>
    <w:rsid w:val="00986DE2"/>
    <w:rsid w:val="009918F1"/>
    <w:rsid w:val="009A7A37"/>
    <w:rsid w:val="009A7B1C"/>
    <w:rsid w:val="009B112F"/>
    <w:rsid w:val="009C4D80"/>
    <w:rsid w:val="009D6137"/>
    <w:rsid w:val="009E2016"/>
    <w:rsid w:val="009F0312"/>
    <w:rsid w:val="00AA110B"/>
    <w:rsid w:val="00AC6E6E"/>
    <w:rsid w:val="00AD4BC4"/>
    <w:rsid w:val="00AE2076"/>
    <w:rsid w:val="00AE3B75"/>
    <w:rsid w:val="00AE49B6"/>
    <w:rsid w:val="00AF7CB6"/>
    <w:rsid w:val="00B15C1E"/>
    <w:rsid w:val="00B42B38"/>
    <w:rsid w:val="00B91A5B"/>
    <w:rsid w:val="00BA2B5B"/>
    <w:rsid w:val="00BB331E"/>
    <w:rsid w:val="00BB7EC4"/>
    <w:rsid w:val="00BC74D8"/>
    <w:rsid w:val="00BF13EC"/>
    <w:rsid w:val="00C03945"/>
    <w:rsid w:val="00C1300B"/>
    <w:rsid w:val="00C41214"/>
    <w:rsid w:val="00C772A8"/>
    <w:rsid w:val="00C81693"/>
    <w:rsid w:val="00CE514E"/>
    <w:rsid w:val="00D20BED"/>
    <w:rsid w:val="00D370A7"/>
    <w:rsid w:val="00D504A6"/>
    <w:rsid w:val="00D75937"/>
    <w:rsid w:val="00D7687C"/>
    <w:rsid w:val="00DA2F69"/>
    <w:rsid w:val="00DB1B89"/>
    <w:rsid w:val="00DB7BE8"/>
    <w:rsid w:val="00E31DA0"/>
    <w:rsid w:val="00E34CB6"/>
    <w:rsid w:val="00E427D3"/>
    <w:rsid w:val="00E64531"/>
    <w:rsid w:val="00E9419C"/>
    <w:rsid w:val="00EC214E"/>
    <w:rsid w:val="00ED1F9A"/>
    <w:rsid w:val="00EE4EA0"/>
    <w:rsid w:val="00F01091"/>
    <w:rsid w:val="00F10DB0"/>
    <w:rsid w:val="00F3475B"/>
    <w:rsid w:val="00F415AD"/>
    <w:rsid w:val="00F678E7"/>
    <w:rsid w:val="00F67FF3"/>
    <w:rsid w:val="00FA4D77"/>
    <w:rsid w:val="00FB2D24"/>
    <w:rsid w:val="00FD0602"/>
    <w:rsid w:val="00FD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2026-07-06T15:57:00Z</cp:lastPrinted>
  <dcterms:created xsi:type="dcterms:W3CDTF">2026-07-06T15:57:00Z</dcterms:created>
  <dcterms:modified xsi:type="dcterms:W3CDTF">2026-07-06T15:57:00Z</dcterms:modified>
</cp:coreProperties>
</file>